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Pagaré</w:t>
      </w:r>
    </w:p>
    <w:p>
      <w:pPr>
        <w:pStyle w:val="Subtitle"/>
        <w:spacing w:after="120"/>
      </w:pPr>
      <w:r>
        <w:t>México con vencimiento a fecha fija</w:t>
      </w:r>
    </w:p>
    <w:p>
      <w:pPr>
        <w:spacing w:after="160"/>
      </w:pPr>
      <w:r>
        <w:rPr>
          <w:b/>
        </w:rPr>
        <w:t>Formato en blanco</w:t>
      </w:r>
    </w:p>
    <w:p>
      <w:pPr>
        <w:spacing w:line="264" w:lineRule="auto" w:after="100"/>
      </w:pPr>
      <w:r>
        <w:t>Por este pagaré, el suscriptor identificado abajo promete pagar incondicionalmente al beneficiario indicado la cantidad y moneda señaladas, en la fecha de vencimiento y el lugar de pago consignados.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rPr>
          <w:trHeight w:hRule="atLeast" w:val="780"/>
          <w:cantSplit/>
        </w:trPr>
        <w:tc>
          <w:tcPr>
            <w:tcW w:type="dxa" w:w="10080"/>
            <w:tcMar>
              <w:top w:w="60" w:type="dxa"/>
              <w:left w:w="0" w:type="dxa"/>
              <w:bottom w:w="0" w:type="dxa"/>
              <w:right w:w="0" w:type="dxa"/>
            </w:tcMar>
          </w:tcPr>
          <w:p>
            <w:pPr>
              <w:keepNext/>
            </w:pPr>
            <w:r>
              <w:rPr>
                <w:b/>
                <w:sz w:val="19"/>
              </w:rPr>
              <w:t>Lugar de suscripción</w:t>
            </w:r>
          </w:p>
          <w:p>
            <w:pPr>
              <w:keepLines/>
              <w:spacing w:line="400" w:lineRule="exact"/>
              <w:pBdr>
                <w:bottom w:val="single" w:sz="4" w:color="777777" w:space="0"/>
              </w:pBdr>
            </w:pPr>
            <w:bookmarkStart w:id="0" w:name="field_issue_place"/>
            <w:r/>
            <w:bookmarkEnd w:id="0"/>
          </w:p>
        </w:tc>
      </w:tr>
      <w:tr>
        <w:trPr>
          <w:trHeight w:hRule="atLeast" w:val="780"/>
          <w:cantSplit/>
        </w:trPr>
        <w:tc>
          <w:tcPr>
            <w:tcW w:type="dxa" w:w="10080"/>
            <w:tcMar>
              <w:top w:w="60" w:type="dxa"/>
              <w:left w:w="0" w:type="dxa"/>
              <w:bottom w:w="0" w:type="dxa"/>
              <w:right w:w="0" w:type="dxa"/>
            </w:tcMar>
          </w:tcPr>
          <w:p>
            <w:pPr>
              <w:keepNext/>
            </w:pPr>
            <w:r>
              <w:rPr>
                <w:b/>
                <w:sz w:val="19"/>
              </w:rPr>
              <w:t>Fecha de suscripción</w:t>
            </w:r>
          </w:p>
          <w:p>
            <w:pPr>
              <w:keepLines/>
              <w:spacing w:line="400" w:lineRule="exact"/>
              <w:pBdr>
                <w:bottom w:val="single" w:sz="4" w:color="777777" w:space="0"/>
              </w:pBdr>
            </w:pPr>
            <w:bookmarkStart w:id="1" w:name="field_issue_date"/>
            <w:r/>
            <w:bookmarkEnd w:id="1"/>
          </w:p>
        </w:tc>
      </w:tr>
      <w:tr>
        <w:trPr>
          <w:trHeight w:hRule="atLeast" w:val="1180"/>
          <w:cantSplit/>
        </w:trPr>
        <w:tc>
          <w:tcPr>
            <w:tcW w:type="dxa" w:w="10080"/>
            <w:tcMar>
              <w:top w:w="60" w:type="dxa"/>
              <w:left w:w="0" w:type="dxa"/>
              <w:bottom w:w="0" w:type="dxa"/>
              <w:right w:w="0" w:type="dxa"/>
            </w:tcMar>
          </w:tcPr>
          <w:p>
            <w:pPr>
              <w:keepNext/>
            </w:pPr>
            <w:r>
              <w:rPr>
                <w:b/>
                <w:sz w:val="19"/>
              </w:rPr>
              <w:t>Suscriptor · persona que promete pagar</w:t>
            </w:r>
          </w:p>
          <w:p>
            <w:pPr>
              <w:keepLines/>
              <w:spacing w:line="400" w:lineRule="exact"/>
              <w:pBdr>
                <w:bottom w:val="single" w:sz="4" w:color="777777" w:space="0"/>
              </w:pBdr>
            </w:pPr>
            <w:bookmarkStart w:id="2" w:name="field_subscriber"/>
            <w:r/>
            <w:bookmarkEnd w:id="2"/>
          </w:p>
          <w:p>
            <w:pPr>
              <w:spacing w:line="400" w:lineRule="exact"/>
              <w:pBdr>
                <w:bottom w:val="single" w:sz="4" w:color="777777" w:space="0"/>
              </w:pBdr>
            </w:pPr>
          </w:p>
        </w:tc>
      </w:tr>
      <w:tr>
        <w:trPr>
          <w:trHeight w:hRule="atLeast" w:val="1180"/>
          <w:cantSplit/>
        </w:trPr>
        <w:tc>
          <w:tcPr>
            <w:tcW w:type="dxa" w:w="10080"/>
            <w:tcMar>
              <w:top w:w="60" w:type="dxa"/>
              <w:left w:w="0" w:type="dxa"/>
              <w:bottom w:w="0" w:type="dxa"/>
              <w:right w:w="0" w:type="dxa"/>
            </w:tcMar>
          </w:tcPr>
          <w:p>
            <w:pPr>
              <w:keepNext/>
            </w:pPr>
            <w:r>
              <w:rPr>
                <w:b/>
                <w:sz w:val="19"/>
              </w:rPr>
              <w:t>Beneficiario · persona a quien se pagará</w:t>
            </w:r>
          </w:p>
          <w:p>
            <w:pPr>
              <w:keepLines/>
              <w:spacing w:line="400" w:lineRule="exact"/>
              <w:pBdr>
                <w:bottom w:val="single" w:sz="4" w:color="777777" w:space="0"/>
              </w:pBdr>
            </w:pPr>
            <w:bookmarkStart w:id="3" w:name="field_beneficiary"/>
            <w:r/>
            <w:bookmarkEnd w:id="3"/>
          </w:p>
          <w:p>
            <w:pPr>
              <w:spacing w:line="400" w:lineRule="exact"/>
              <w:pBdr>
                <w:bottom w:val="single" w:sz="4" w:color="777777" w:space="0"/>
              </w:pBdr>
            </w:pPr>
          </w:p>
        </w:tc>
      </w:tr>
      <w:tr>
        <w:trPr>
          <w:trHeight w:hRule="atLeast" w:val="780"/>
          <w:cantSplit/>
        </w:trPr>
        <w:tc>
          <w:tcPr>
            <w:tcW w:type="dxa" w:w="10080"/>
            <w:tcMar>
              <w:top w:w="60" w:type="dxa"/>
              <w:left w:w="0" w:type="dxa"/>
              <w:bottom w:w="0" w:type="dxa"/>
              <w:right w:w="0" w:type="dxa"/>
            </w:tcMar>
          </w:tcPr>
          <w:p>
            <w:pPr>
              <w:keepNext/>
            </w:pPr>
            <w:r>
              <w:rPr>
                <w:b/>
                <w:sz w:val="19"/>
              </w:rPr>
              <w:t>Cantidad en cifras y moneda</w:t>
            </w:r>
          </w:p>
          <w:p>
            <w:pPr>
              <w:keepLines/>
              <w:spacing w:line="400" w:lineRule="exact"/>
              <w:pBdr>
                <w:bottom w:val="single" w:sz="4" w:color="777777" w:space="0"/>
              </w:pBdr>
            </w:pPr>
            <w:bookmarkStart w:id="4" w:name="field_amount"/>
            <w:r/>
            <w:bookmarkEnd w:id="4"/>
          </w:p>
        </w:tc>
      </w:tr>
      <w:tr>
        <w:trPr>
          <w:trHeight w:hRule="atLeast" w:val="1180"/>
          <w:cantSplit/>
        </w:trPr>
        <w:tc>
          <w:tcPr>
            <w:tcW w:type="dxa" w:w="10080"/>
            <w:tcMar>
              <w:top w:w="60" w:type="dxa"/>
              <w:left w:w="0" w:type="dxa"/>
              <w:bottom w:w="0" w:type="dxa"/>
              <w:right w:w="0" w:type="dxa"/>
            </w:tcMar>
          </w:tcPr>
          <w:p>
            <w:pPr>
              <w:keepNext/>
            </w:pPr>
            <w:r>
              <w:rPr>
                <w:b/>
                <w:sz w:val="19"/>
              </w:rPr>
              <w:t>La misma cantidad en letras</w:t>
            </w:r>
          </w:p>
          <w:p>
            <w:pPr>
              <w:keepLines/>
              <w:spacing w:line="400" w:lineRule="exact"/>
              <w:pBdr>
                <w:bottom w:val="single" w:sz="4" w:color="777777" w:space="0"/>
              </w:pBdr>
            </w:pPr>
            <w:bookmarkStart w:id="5" w:name="field_amount_words"/>
            <w:r/>
            <w:bookmarkEnd w:id="5"/>
          </w:p>
          <w:p>
            <w:pPr>
              <w:spacing w:line="400" w:lineRule="exact"/>
              <w:pBdr>
                <w:bottom w:val="single" w:sz="4" w:color="777777" w:space="0"/>
              </w:pBdr>
            </w:pPr>
          </w:p>
        </w:tc>
      </w:tr>
      <w:tr>
        <w:trPr>
          <w:trHeight w:hRule="atLeast" w:val="780"/>
          <w:cantSplit/>
        </w:trPr>
        <w:tc>
          <w:tcPr>
            <w:tcW w:type="dxa" w:w="10080"/>
            <w:tcMar>
              <w:top w:w="60" w:type="dxa"/>
              <w:left w:w="0" w:type="dxa"/>
              <w:bottom w:w="0" w:type="dxa"/>
              <w:right w:w="0" w:type="dxa"/>
            </w:tcMar>
          </w:tcPr>
          <w:p>
            <w:pPr>
              <w:keepNext/>
            </w:pPr>
            <w:r>
              <w:rPr>
                <w:b/>
                <w:sz w:val="19"/>
              </w:rPr>
              <w:t>Vencimiento · día, mes y año del pago</w:t>
            </w:r>
          </w:p>
          <w:p>
            <w:pPr>
              <w:keepLines/>
              <w:spacing w:line="400" w:lineRule="exact"/>
              <w:pBdr>
                <w:bottom w:val="single" w:sz="4" w:color="777777" w:space="0"/>
              </w:pBdr>
            </w:pPr>
            <w:bookmarkStart w:id="6" w:name="field_due_date"/>
            <w:r/>
            <w:bookmarkEnd w:id="6"/>
          </w:p>
        </w:tc>
      </w:tr>
      <w:tr>
        <w:trPr>
          <w:trHeight w:hRule="atLeast" w:val="1180"/>
          <w:cantSplit/>
        </w:trPr>
        <w:tc>
          <w:tcPr>
            <w:tcW w:type="dxa" w:w="10080"/>
            <w:tcMar>
              <w:top w:w="60" w:type="dxa"/>
              <w:left w:w="0" w:type="dxa"/>
              <w:bottom w:w="0" w:type="dxa"/>
              <w:right w:w="0" w:type="dxa"/>
            </w:tcMar>
          </w:tcPr>
          <w:p>
            <w:pPr>
              <w:keepNext/>
            </w:pPr>
            <w:r>
              <w:rPr>
                <w:b/>
                <w:sz w:val="19"/>
              </w:rPr>
              <w:t>Lugar de pago · localidad y dirección</w:t>
            </w:r>
          </w:p>
          <w:p>
            <w:pPr>
              <w:keepLines/>
              <w:spacing w:line="400" w:lineRule="exact"/>
              <w:pBdr>
                <w:bottom w:val="single" w:sz="4" w:color="777777" w:space="0"/>
              </w:pBdr>
            </w:pPr>
            <w:bookmarkStart w:id="7" w:name="field_payment_place"/>
            <w:r/>
            <w:bookmarkEnd w:id="7"/>
          </w:p>
          <w:p>
            <w:pPr>
              <w:spacing w:line="400" w:lineRule="exact"/>
              <w:pBdr>
                <w:bottom w:val="single" w:sz="4" w:color="777777" w:space="0"/>
              </w:pBdr>
            </w:pPr>
          </w:p>
        </w:tc>
      </w:tr>
      <w:tr>
        <w:trPr>
          <w:trHeight w:hRule="atLeast" w:val="1180"/>
          <w:cantSplit/>
        </w:trPr>
        <w:tc>
          <w:tcPr>
            <w:tcW w:type="dxa" w:w="10080"/>
            <w:tcMar>
              <w:top w:w="60" w:type="dxa"/>
              <w:left w:w="0" w:type="dxa"/>
              <w:bottom w:w="0" w:type="dxa"/>
              <w:right w:w="0" w:type="dxa"/>
            </w:tcMar>
          </w:tcPr>
          <w:p>
            <w:pPr>
              <w:keepNext/>
            </w:pPr>
            <w:r>
              <w:rPr>
                <w:b/>
                <w:sz w:val="19"/>
              </w:rPr>
              <w:t>Firma del suscriptor</w:t>
            </w:r>
          </w:p>
          <w:p>
            <w:pPr>
              <w:keepLines/>
              <w:spacing w:line="400" w:lineRule="exact"/>
              <w:pBdr>
                <w:bottom w:val="single" w:sz="4" w:color="777777" w:space="0"/>
              </w:pBdr>
            </w:pPr>
            <w:bookmarkStart w:id="8" w:name="field_signatures"/>
            <w:r/>
            <w:bookmarkEnd w:id="8"/>
          </w:p>
          <w:p>
            <w:pPr>
              <w:spacing w:line="400" w:lineRule="exact"/>
              <w:pBdr>
                <w:bottom w:val="single" w:sz="4" w:color="777777" w:space="0"/>
              </w:pBdr>
            </w:pPr>
          </w:p>
        </w:tc>
      </w:tr>
    </w:tbl>
    <w:p>
      <w:pPr>
        <w:spacing w:before="80"/>
      </w:pPr>
    </w:p>
    <w:sectPr w:rsidR="00FC693F" w:rsidRPr="0006063C" w:rsidSect="00034616">
      <w:footerReference w:type="default" r:id="rId9"/>
      <w:pgSz w:w="12240" w:h="15840"/>
      <w:pgMar w:top="864" w:right="1080" w:bottom="1224" w:left="1080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letradecambio.net | México | Versión 1.1-rc1</w:t>
      <w:br/>
      <w:t>Borrador para revisión. No utilizar en operaciones reales.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Arial" w:hAnsi="Arial"/>
      <w:color w:val="000000"/>
      <w:sz w:val="22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0" w:line="240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Pagaré de México</dc:title>
  <dc:subject>Formato en blanco 1.1-rc1</dc:subject>
  <dc:creator>letradecambio.net</dc:creator>
  <cp:keywords/>
  <dc:description>generated by python-docx</dc:description>
  <cp:lastModifiedBy>letradecambio.net</cp:lastModifiedBy>
  <cp:revision>1</cp:revision>
  <dcterms:created xsi:type="dcterms:W3CDTF">2026-10-26T00:00:00Z</dcterms:created>
  <dcterms:modified xsi:type="dcterms:W3CDTF">2026-10-26T00:00:00Z</dcterms:modified>
  <cp:category/>
</cp:coreProperties>
</file>